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E4D" w:rsidRPr="00032E4D" w:rsidRDefault="00032E4D" w:rsidP="00032E4D">
      <w:pPr>
        <w:shd w:val="clear" w:color="auto" w:fill="FFFFFF"/>
        <w:spacing w:after="300" w:line="240" w:lineRule="auto"/>
        <w:rPr>
          <w:rFonts w:ascii="PT Sans" w:eastAsia="Times New Roman" w:hAnsi="PT Sans" w:cs="Times New Roman"/>
          <w:color w:val="2D2D2D"/>
          <w:sz w:val="23"/>
          <w:szCs w:val="23"/>
        </w:rPr>
      </w:pPr>
      <w:bookmarkStart w:id="0" w:name="_GoBack"/>
      <w:bookmarkEnd w:id="0"/>
      <w:r w:rsidRPr="00032E4D">
        <w:rPr>
          <w:rFonts w:ascii="PT Sans" w:eastAsia="Times New Roman" w:hAnsi="PT Sans" w:cs="Times New Roman"/>
          <w:color w:val="2D2D2D"/>
          <w:sz w:val="23"/>
          <w:szCs w:val="23"/>
        </w:rPr>
        <w:t xml:space="preserve">commercial snow plowing and removal is our specialty! With years of experience, a </w:t>
      </w:r>
      <w:proofErr w:type="spellStart"/>
      <w:proofErr w:type="gramStart"/>
      <w:r w:rsidRPr="00032E4D">
        <w:rPr>
          <w:rFonts w:ascii="PT Sans" w:eastAsia="Times New Roman" w:hAnsi="PT Sans" w:cs="Times New Roman"/>
          <w:color w:val="2D2D2D"/>
          <w:sz w:val="23"/>
          <w:szCs w:val="23"/>
        </w:rPr>
        <w:t>well trained</w:t>
      </w:r>
      <w:proofErr w:type="spellEnd"/>
      <w:proofErr w:type="gramEnd"/>
      <w:r w:rsidRPr="00032E4D">
        <w:rPr>
          <w:rFonts w:ascii="PT Sans" w:eastAsia="Times New Roman" w:hAnsi="PT Sans" w:cs="Times New Roman"/>
          <w:color w:val="2D2D2D"/>
          <w:sz w:val="23"/>
          <w:szCs w:val="23"/>
        </w:rPr>
        <w:t xml:space="preserve"> crew and experts in risk mitigation, be assured that Quality Paving and Construction can give the excellent quality service that you expect.</w:t>
      </w:r>
    </w:p>
    <w:p w:rsidR="00032E4D" w:rsidRPr="00032E4D" w:rsidRDefault="00032E4D" w:rsidP="00032E4D">
      <w:pPr>
        <w:shd w:val="clear" w:color="auto" w:fill="FFFFFF"/>
        <w:spacing w:after="300" w:line="240" w:lineRule="auto"/>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 xml:space="preserve">To properly prepare for our skilled technicians to be at your property with the correct equipment, vehicles and crew, first we must have one of our professionals make an appointment to meet with you and look over the property and to go over what special requirements you might have. During the </w:t>
      </w:r>
      <w:proofErr w:type="gramStart"/>
      <w:r w:rsidRPr="00032E4D">
        <w:rPr>
          <w:rFonts w:ascii="PT Sans" w:eastAsia="Times New Roman" w:hAnsi="PT Sans" w:cs="Times New Roman"/>
          <w:color w:val="2D2D2D"/>
          <w:sz w:val="23"/>
          <w:szCs w:val="23"/>
        </w:rPr>
        <w:t>visit</w:t>
      </w:r>
      <w:proofErr w:type="gramEnd"/>
      <w:r w:rsidRPr="00032E4D">
        <w:rPr>
          <w:rFonts w:ascii="PT Sans" w:eastAsia="Times New Roman" w:hAnsi="PT Sans" w:cs="Times New Roman"/>
          <w:color w:val="2D2D2D"/>
          <w:sz w:val="23"/>
          <w:szCs w:val="23"/>
        </w:rPr>
        <w:t xml:space="preserve"> our expert will go over the property’s boundaries and map out all the various obstacles, landscaping, walkways and sidewalks, hydrants and other utilities and anything else that might be hidden once the snow start piling up</w:t>
      </w:r>
    </w:p>
    <w:p w:rsidR="00032E4D" w:rsidRPr="00032E4D" w:rsidRDefault="00032E4D" w:rsidP="00032E4D">
      <w:pPr>
        <w:shd w:val="clear" w:color="auto" w:fill="F0F0ED"/>
        <w:spacing w:after="0" w:line="240" w:lineRule="auto"/>
        <w:rPr>
          <w:rFonts w:ascii="PT Sans" w:eastAsia="Times New Roman" w:hAnsi="PT Sans" w:cs="Times New Roman"/>
          <w:color w:val="2D2D2D"/>
          <w:sz w:val="23"/>
          <w:szCs w:val="23"/>
        </w:rPr>
      </w:pPr>
      <w:r w:rsidRPr="00032E4D">
        <w:rPr>
          <w:rFonts w:ascii="PT Sans" w:eastAsia="Times New Roman" w:hAnsi="PT Sans" w:cs="Times New Roman"/>
          <w:noProof/>
          <w:color w:val="2D2D2D"/>
          <w:sz w:val="23"/>
          <w:szCs w:val="23"/>
        </w:rPr>
        <w:drawing>
          <wp:inline distT="0" distB="0" distL="0" distR="0" wp14:anchorId="34BEF96A" wp14:editId="379738D4">
            <wp:extent cx="5715000" cy="1181100"/>
            <wp:effectExtent l="0" t="0" r="0" b="0"/>
            <wp:docPr id="3" name="Picture 3" descr="https://qualitypavingandconstruction.com/wp-content/uploads/2016/11/ice-b-gone-mag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qualitypavingandconstruction.com/wp-content/uploads/2016/11/ice-b-gone-magic-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1181100"/>
                    </a:xfrm>
                    <a:prstGeom prst="rect">
                      <a:avLst/>
                    </a:prstGeom>
                    <a:noFill/>
                    <a:ln>
                      <a:noFill/>
                    </a:ln>
                  </pic:spPr>
                </pic:pic>
              </a:graphicData>
            </a:graphic>
          </wp:inline>
        </w:drawing>
      </w:r>
    </w:p>
    <w:p w:rsidR="00032E4D" w:rsidRPr="00032E4D" w:rsidRDefault="00032E4D" w:rsidP="00032E4D">
      <w:pPr>
        <w:shd w:val="clear" w:color="auto" w:fill="F0F0ED"/>
        <w:spacing w:line="240" w:lineRule="auto"/>
        <w:outlineLvl w:val="0"/>
        <w:rPr>
          <w:rFonts w:ascii="Exo" w:eastAsia="Times New Roman" w:hAnsi="Exo" w:cs="Times New Roman"/>
          <w:b/>
          <w:bCs/>
          <w:color w:val="000000"/>
          <w:kern w:val="36"/>
          <w:sz w:val="51"/>
          <w:szCs w:val="51"/>
        </w:rPr>
      </w:pPr>
      <w:r w:rsidRPr="00032E4D">
        <w:rPr>
          <w:rFonts w:ascii="Exo" w:eastAsia="Times New Roman" w:hAnsi="Exo" w:cs="Times New Roman"/>
          <w:b/>
          <w:bCs/>
          <w:color w:val="000000"/>
          <w:kern w:val="36"/>
          <w:sz w:val="51"/>
          <w:szCs w:val="51"/>
        </w:rPr>
        <w:t>WE ONLY USE ICE B’ GONE (MAGIC SALT)</w:t>
      </w:r>
    </w:p>
    <w:p w:rsidR="00032E4D" w:rsidRPr="00032E4D" w:rsidRDefault="00032E4D" w:rsidP="00032E4D">
      <w:pPr>
        <w:shd w:val="clear" w:color="auto" w:fill="F0F0ED"/>
        <w:spacing w:before="319" w:after="319" w:line="240" w:lineRule="auto"/>
        <w:outlineLvl w:val="3"/>
        <w:rPr>
          <w:rFonts w:ascii="Exo" w:eastAsia="Times New Roman" w:hAnsi="Exo" w:cs="Times New Roman"/>
          <w:b/>
          <w:bCs/>
          <w:color w:val="333333"/>
          <w:sz w:val="36"/>
          <w:szCs w:val="36"/>
        </w:rPr>
      </w:pPr>
      <w:r w:rsidRPr="00032E4D">
        <w:rPr>
          <w:rFonts w:ascii="Exo" w:eastAsia="Times New Roman" w:hAnsi="Exo" w:cs="Times New Roman"/>
          <w:b/>
          <w:bCs/>
          <w:color w:val="333333"/>
          <w:sz w:val="36"/>
          <w:szCs w:val="36"/>
        </w:rPr>
        <w:t xml:space="preserve">Here is a list of Ice B’ </w:t>
      </w:r>
      <w:proofErr w:type="gramStart"/>
      <w:r w:rsidRPr="00032E4D">
        <w:rPr>
          <w:rFonts w:ascii="Exo" w:eastAsia="Times New Roman" w:hAnsi="Exo" w:cs="Times New Roman"/>
          <w:b/>
          <w:bCs/>
          <w:color w:val="333333"/>
          <w:sz w:val="36"/>
          <w:szCs w:val="36"/>
        </w:rPr>
        <w:t>Gone  Magic</w:t>
      </w:r>
      <w:proofErr w:type="gramEnd"/>
      <w:r w:rsidRPr="00032E4D">
        <w:rPr>
          <w:rFonts w:ascii="Exo" w:eastAsia="Times New Roman" w:hAnsi="Exo" w:cs="Times New Roman"/>
          <w:b/>
          <w:bCs/>
          <w:color w:val="333333"/>
          <w:sz w:val="36"/>
          <w:szCs w:val="36"/>
        </w:rPr>
        <w:t xml:space="preserve"> Granular features and benefits:</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IBG Magic Granular is economically superior. Because it works better and lasts longer, less IBG Magic Granular is required to displace an equal amount of ice or snow than with any other ice-</w:t>
      </w:r>
      <w:proofErr w:type="spellStart"/>
      <w:r w:rsidRPr="00032E4D">
        <w:rPr>
          <w:rFonts w:ascii="PT Sans" w:eastAsia="Times New Roman" w:hAnsi="PT Sans" w:cs="Times New Roman"/>
          <w:color w:val="2D2D2D"/>
          <w:sz w:val="23"/>
          <w:szCs w:val="23"/>
        </w:rPr>
        <w:t>melter</w:t>
      </w:r>
      <w:proofErr w:type="spellEnd"/>
      <w:r w:rsidRPr="00032E4D">
        <w:rPr>
          <w:rFonts w:ascii="PT Sans" w:eastAsia="Times New Roman" w:hAnsi="PT Sans" w:cs="Times New Roman"/>
          <w:color w:val="2D2D2D"/>
          <w:sz w:val="23"/>
          <w:szCs w:val="23"/>
        </w:rPr>
        <w:t xml:space="preserve"> – at any price.</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Rock salt applications are reduced by 30% to 50%</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The need for sand in most circumstances is virtually eliminated.</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IBG Magic Granular works faster and lasts longer at much lower temperatures than ordinary rock salt.</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IBG Magic Granular has a working temperature of -35°F, whereas regular rock salt is ineffective below 18°F. This is a net 53°degree gain in working temperature, similar to calcium chloride, without the adverse effects.</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Because of its residual effect, snow and ice will not bond to the pavement. Black ice is virtually eliminated.</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IBG Magic Granular is less corrosive. Unlike plain rock salt or calcium chloride, independent tests show IBG Magic Granular to be completely less corrosive.</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IBG Magic Granular will not damage steel doors, thresholds, equipment, carpets, flooring or concrete. In fact, it neutralizes rust!</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IBG Magic Granular will not cause concrete to split or any paved surface to degrade in any way.</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Unlike calcium chloride and ordinary rock salt, IBG Magic Granular leaves no visible residue.</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lastRenderedPageBreak/>
        <w:t>Unlike calcium chloride and ordinary rock salt, IBG Magic Granular is safe for people to handle.</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IBG Magic Granular is environmentally friendly, releasing far less chlorides into the environment than either plain rock salt or calcium chloride.</w:t>
      </w:r>
    </w:p>
    <w:p w:rsidR="00032E4D" w:rsidRPr="00032E4D" w:rsidRDefault="00032E4D" w:rsidP="00032E4D">
      <w:pPr>
        <w:numPr>
          <w:ilvl w:val="0"/>
          <w:numId w:val="1"/>
        </w:numPr>
        <w:shd w:val="clear" w:color="auto" w:fill="F0F0ED"/>
        <w:spacing w:before="100" w:beforeAutospacing="1" w:after="100" w:afterAutospacing="1" w:line="240" w:lineRule="auto"/>
        <w:ind w:left="152"/>
        <w:rPr>
          <w:rFonts w:ascii="PT Sans" w:eastAsia="Times New Roman" w:hAnsi="PT Sans" w:cs="Times New Roman"/>
          <w:color w:val="2D2D2D"/>
          <w:sz w:val="23"/>
          <w:szCs w:val="23"/>
        </w:rPr>
      </w:pPr>
      <w:r w:rsidRPr="00032E4D">
        <w:rPr>
          <w:rFonts w:ascii="PT Sans" w:eastAsia="Times New Roman" w:hAnsi="PT Sans" w:cs="Times New Roman"/>
          <w:color w:val="2D2D2D"/>
          <w:sz w:val="23"/>
          <w:szCs w:val="23"/>
        </w:rPr>
        <w:t>IBG Magic Granular is pet safe!</w:t>
      </w:r>
    </w:p>
    <w:p w:rsidR="00032E4D" w:rsidRPr="00032E4D" w:rsidRDefault="00032E4D" w:rsidP="00032E4D">
      <w:pPr>
        <w:shd w:val="clear" w:color="auto" w:fill="F0F0ED"/>
        <w:spacing w:after="0" w:line="240" w:lineRule="auto"/>
        <w:jc w:val="center"/>
        <w:rPr>
          <w:rFonts w:ascii="PT Sans" w:eastAsia="Times New Roman" w:hAnsi="PT Sans" w:cs="Times New Roman"/>
          <w:color w:val="2D2D2D"/>
          <w:sz w:val="23"/>
          <w:szCs w:val="23"/>
        </w:rPr>
      </w:pPr>
      <w:r w:rsidRPr="00032E4D">
        <w:rPr>
          <w:rFonts w:ascii="PT Sans" w:eastAsia="Times New Roman" w:hAnsi="PT Sans" w:cs="Times New Roman"/>
          <w:noProof/>
          <w:color w:val="2D2D2D"/>
          <w:sz w:val="23"/>
          <w:szCs w:val="23"/>
        </w:rPr>
        <w:drawing>
          <wp:inline distT="0" distB="0" distL="0" distR="0" wp14:anchorId="1D731A59" wp14:editId="1A812174">
            <wp:extent cx="2857500" cy="1238250"/>
            <wp:effectExtent l="0" t="0" r="0" b="0"/>
            <wp:docPr id="4" name="Picture 4" descr="https://qualitypavingandconstruction.com/wp-content/uploads/2016/11/pet-friendly-300x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qualitypavingandconstruction.com/wp-content/uploads/2016/11/pet-friendly-300x13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238250"/>
                    </a:xfrm>
                    <a:prstGeom prst="rect">
                      <a:avLst/>
                    </a:prstGeom>
                    <a:noFill/>
                    <a:ln>
                      <a:noFill/>
                    </a:ln>
                  </pic:spPr>
                </pic:pic>
              </a:graphicData>
            </a:graphic>
          </wp:inline>
        </w:drawing>
      </w:r>
    </w:p>
    <w:p w:rsidR="004C1C8A" w:rsidRDefault="00032E4D"/>
    <w:sectPr w:rsidR="004C1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T Sans">
    <w:altName w:val="Arial"/>
    <w:panose1 w:val="00000000000000000000"/>
    <w:charset w:val="00"/>
    <w:family w:val="roman"/>
    <w:notTrueType/>
    <w:pitch w:val="default"/>
  </w:font>
  <w:font w:name="Exo">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478AE"/>
    <w:multiLevelType w:val="multilevel"/>
    <w:tmpl w:val="0726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E4D"/>
    <w:rsid w:val="00032E4D"/>
    <w:rsid w:val="001C2DC1"/>
    <w:rsid w:val="003300F7"/>
    <w:rsid w:val="0048062B"/>
    <w:rsid w:val="007172EF"/>
    <w:rsid w:val="00AC3A5C"/>
    <w:rsid w:val="00B74DCC"/>
    <w:rsid w:val="00BF1874"/>
    <w:rsid w:val="00DE6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C4FEB"/>
  <w15:chartTrackingRefBased/>
  <w15:docId w15:val="{CE6334BD-8582-4FE2-B001-4FCC932A5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521277">
      <w:bodyDiv w:val="1"/>
      <w:marLeft w:val="0"/>
      <w:marRight w:val="0"/>
      <w:marTop w:val="0"/>
      <w:marBottom w:val="0"/>
      <w:divBdr>
        <w:top w:val="none" w:sz="0" w:space="0" w:color="auto"/>
        <w:left w:val="none" w:sz="0" w:space="0" w:color="auto"/>
        <w:bottom w:val="none" w:sz="0" w:space="0" w:color="auto"/>
        <w:right w:val="none" w:sz="0" w:space="0" w:color="auto"/>
      </w:divBdr>
      <w:divsChild>
        <w:div w:id="1739786306">
          <w:marLeft w:val="-568"/>
          <w:marRight w:val="-568"/>
          <w:marTop w:val="0"/>
          <w:marBottom w:val="0"/>
          <w:divBdr>
            <w:top w:val="none" w:sz="0" w:space="0" w:color="auto"/>
            <w:left w:val="none" w:sz="0" w:space="0" w:color="auto"/>
            <w:bottom w:val="none" w:sz="0" w:space="0" w:color="auto"/>
            <w:right w:val="none" w:sz="0" w:space="0" w:color="auto"/>
          </w:divBdr>
          <w:divsChild>
            <w:div w:id="1194465965">
              <w:marLeft w:val="0"/>
              <w:marRight w:val="0"/>
              <w:marTop w:val="0"/>
              <w:marBottom w:val="0"/>
              <w:divBdr>
                <w:top w:val="none" w:sz="0" w:space="0" w:color="auto"/>
                <w:left w:val="none" w:sz="0" w:space="0" w:color="auto"/>
                <w:bottom w:val="none" w:sz="0" w:space="0" w:color="auto"/>
                <w:right w:val="none" w:sz="0" w:space="0" w:color="auto"/>
              </w:divBdr>
              <w:divsChild>
                <w:div w:id="1267733570">
                  <w:marLeft w:val="0"/>
                  <w:marRight w:val="758"/>
                  <w:marTop w:val="0"/>
                  <w:marBottom w:val="0"/>
                  <w:divBdr>
                    <w:top w:val="none" w:sz="0" w:space="0" w:color="auto"/>
                    <w:left w:val="none" w:sz="0" w:space="0" w:color="auto"/>
                    <w:bottom w:val="none" w:sz="0" w:space="0" w:color="auto"/>
                    <w:right w:val="none" w:sz="0" w:space="0" w:color="auto"/>
                  </w:divBdr>
                  <w:divsChild>
                    <w:div w:id="19559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228007">
          <w:marLeft w:val="-568"/>
          <w:marRight w:val="-568"/>
          <w:marTop w:val="0"/>
          <w:marBottom w:val="0"/>
          <w:divBdr>
            <w:top w:val="none" w:sz="0" w:space="0" w:color="auto"/>
            <w:left w:val="none" w:sz="0" w:space="0" w:color="auto"/>
            <w:bottom w:val="none" w:sz="0" w:space="0" w:color="auto"/>
            <w:right w:val="none" w:sz="0" w:space="0" w:color="auto"/>
          </w:divBdr>
          <w:divsChild>
            <w:div w:id="1934976515">
              <w:marLeft w:val="0"/>
              <w:marRight w:val="0"/>
              <w:marTop w:val="0"/>
              <w:marBottom w:val="0"/>
              <w:divBdr>
                <w:top w:val="none" w:sz="0" w:space="0" w:color="auto"/>
                <w:left w:val="none" w:sz="0" w:space="0" w:color="auto"/>
                <w:bottom w:val="none" w:sz="0" w:space="0" w:color="auto"/>
                <w:right w:val="none" w:sz="0" w:space="0" w:color="auto"/>
              </w:divBdr>
              <w:divsChild>
                <w:div w:id="1638801623">
                  <w:marLeft w:val="0"/>
                  <w:marRight w:val="0"/>
                  <w:marTop w:val="0"/>
                  <w:marBottom w:val="0"/>
                  <w:divBdr>
                    <w:top w:val="none" w:sz="0" w:space="0" w:color="auto"/>
                    <w:left w:val="none" w:sz="0" w:space="0" w:color="auto"/>
                    <w:bottom w:val="none" w:sz="0" w:space="0" w:color="auto"/>
                    <w:right w:val="none" w:sz="0" w:space="0" w:color="auto"/>
                  </w:divBdr>
                  <w:divsChild>
                    <w:div w:id="1684210804">
                      <w:marLeft w:val="0"/>
                      <w:marRight w:val="0"/>
                      <w:marTop w:val="0"/>
                      <w:marBottom w:val="0"/>
                      <w:divBdr>
                        <w:top w:val="none" w:sz="0" w:space="0" w:color="auto"/>
                        <w:left w:val="none" w:sz="0" w:space="0" w:color="auto"/>
                        <w:bottom w:val="none" w:sz="0" w:space="0" w:color="auto"/>
                        <w:right w:val="none" w:sz="0" w:space="0" w:color="auto"/>
                      </w:divBdr>
                      <w:divsChild>
                        <w:div w:id="1504779607">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2029</Characters>
  <Application>Microsoft Office Word</Application>
  <DocSecurity>0</DocSecurity>
  <Lines>16</Lines>
  <Paragraphs>4</Paragraphs>
  <ScaleCrop>false</ScaleCrop>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Elmendorf</dc:creator>
  <cp:keywords/>
  <dc:description/>
  <cp:lastModifiedBy>David Elmendorf</cp:lastModifiedBy>
  <cp:revision>1</cp:revision>
  <dcterms:created xsi:type="dcterms:W3CDTF">2017-08-22T16:18:00Z</dcterms:created>
  <dcterms:modified xsi:type="dcterms:W3CDTF">2017-08-22T16:18:00Z</dcterms:modified>
</cp:coreProperties>
</file>